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6B" w:rsidRPr="004A7650" w:rsidRDefault="009B1C6B" w:rsidP="009B1C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4A7650" w:rsidRPr="004A7650">
        <w:rPr>
          <w:rFonts w:hint="eastAsia"/>
          <w:b/>
          <w:i/>
          <w:noProof/>
          <w:sz w:val="28"/>
        </w:rPr>
        <w:t>0</w:t>
      </w:r>
      <w:r w:rsidR="004A7650" w:rsidRPr="004A7650">
        <w:rPr>
          <w:b/>
          <w:i/>
          <w:noProof/>
          <w:sz w:val="28"/>
        </w:rPr>
        <w:t>3704</w:t>
      </w:r>
    </w:p>
    <w:p w:rsidR="009B1C6B" w:rsidRDefault="009B1C6B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April 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7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9B1C6B">
        <w:rPr>
          <w:rFonts w:ascii="Arial" w:hAnsi="Arial" w:hint="eastAsia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071AAD">
        <w:rPr>
          <w:rFonts w:ascii="Arial" w:hAnsi="Arial" w:hint="eastAsia"/>
          <w:sz w:val="24"/>
          <w:lang w:val="en-US" w:eastAsia="ko-KR"/>
        </w:rPr>
        <w:t>4</w:t>
      </w:r>
      <w:r w:rsidR="00605D44">
        <w:rPr>
          <w:rFonts w:ascii="Arial" w:hAnsi="Arial"/>
          <w:sz w:val="24"/>
          <w:lang w:val="en-US" w:eastAsia="ko-KR"/>
        </w:rPr>
        <w:t>.</w:t>
      </w:r>
      <w:r w:rsidR="009B1C6B">
        <w:rPr>
          <w:rFonts w:ascii="Arial" w:hAnsi="Arial"/>
          <w:sz w:val="24"/>
          <w:lang w:val="en-US" w:eastAsia="ko-KR"/>
        </w:rPr>
        <w:t>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071AAD" w:rsidRPr="00071AAD">
        <w:rPr>
          <w:rFonts w:ascii="Arial" w:hAnsi="Arial"/>
          <w:sz w:val="24"/>
          <w:lang w:val="en-US" w:eastAsia="ko-KR"/>
        </w:rPr>
        <w:t>NR_newRAT</w:t>
      </w:r>
      <w:proofErr w:type="spellEnd"/>
      <w:r w:rsidR="00071AAD" w:rsidRPr="00071AAD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proofErr w:type="spellStart"/>
      <w:r w:rsidR="00071AAD">
        <w:rPr>
          <w:rFonts w:ascii="Arial" w:hAnsi="Arial" w:hint="eastAsia"/>
          <w:sz w:val="24"/>
          <w:lang w:val="en-US" w:eastAsia="ko-KR"/>
        </w:rPr>
        <w:t>QoS</w:t>
      </w:r>
      <w:proofErr w:type="spellEnd"/>
      <w:r w:rsidR="00071AAD">
        <w:rPr>
          <w:rFonts w:ascii="Arial" w:hAnsi="Arial" w:hint="eastAsia"/>
          <w:sz w:val="24"/>
          <w:lang w:val="en-US" w:eastAsia="ko-KR"/>
        </w:rPr>
        <w:t xml:space="preserve"> layer </w:t>
      </w:r>
      <w:r w:rsidR="003931FE">
        <w:rPr>
          <w:rFonts w:ascii="Arial" w:hAnsi="Arial" w:hint="eastAsia"/>
          <w:sz w:val="24"/>
          <w:lang w:val="en-US" w:eastAsia="ko-KR"/>
        </w:rPr>
        <w:t>PDU</w:t>
      </w:r>
      <w:r w:rsidR="00071AAD">
        <w:rPr>
          <w:rFonts w:ascii="Arial" w:hAnsi="Arial" w:hint="eastAsia"/>
          <w:sz w:val="24"/>
          <w:lang w:val="en-US" w:eastAsia="ko-KR"/>
        </w:rPr>
        <w:t xml:space="preserve">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517D6" w:rsidRPr="00B61B87" w:rsidRDefault="002517D6" w:rsidP="000536D8">
      <w:pPr>
        <w:rPr>
          <w:rFonts w:ascii="Arial" w:hAnsi="Arial" w:cs="Arial"/>
          <w:sz w:val="22"/>
          <w:szCs w:val="22"/>
          <w:lang w:eastAsia="ko-KR"/>
        </w:rPr>
      </w:pPr>
      <w:r w:rsidRPr="00B61B87">
        <w:rPr>
          <w:rFonts w:ascii="Arial" w:hAnsi="Arial" w:cs="Arial" w:hint="eastAsia"/>
          <w:sz w:val="22"/>
          <w:szCs w:val="22"/>
          <w:lang w:eastAsia="ko-KR"/>
        </w:rPr>
        <w:t xml:space="preserve">This document discusses </w:t>
      </w:r>
      <w:proofErr w:type="spellStart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layer </w:t>
      </w:r>
      <w:r w:rsidR="003931FE">
        <w:rPr>
          <w:rFonts w:ascii="Arial" w:hAnsi="Arial" w:cs="Arial" w:hint="eastAsia"/>
          <w:sz w:val="22"/>
          <w:szCs w:val="22"/>
          <w:lang w:eastAsia="ko-KR"/>
        </w:rPr>
        <w:t>PDU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format</w:t>
      </w:r>
      <w:r w:rsidRPr="00B61B87">
        <w:rPr>
          <w:rFonts w:ascii="Arial" w:hAnsi="Arial" w:cs="Arial"/>
          <w:sz w:val="22"/>
          <w:szCs w:val="22"/>
          <w:lang w:eastAsia="ko-KR"/>
        </w:rPr>
        <w:t xml:space="preserve"> used for NR.</w:t>
      </w:r>
    </w:p>
    <w:p w:rsidR="005A704B" w:rsidRPr="00127FD1" w:rsidRDefault="005A704B" w:rsidP="000536D8">
      <w:pPr>
        <w:rPr>
          <w:sz w:val="22"/>
          <w:lang w:val="en-US" w:eastAsia="ko-KR"/>
        </w:rPr>
      </w:pPr>
    </w:p>
    <w:p w:rsidR="0013687D" w:rsidRPr="00F750EF" w:rsidRDefault="00C70144" w:rsidP="0013687D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071AAD">
        <w:rPr>
          <w:lang w:val="en-US" w:eastAsia="ko-KR"/>
        </w:rPr>
        <w:t>Discussion</w:t>
      </w:r>
    </w:p>
    <w:p w:rsidR="00934130" w:rsidRPr="00FA1B9F" w:rsidRDefault="00B61B87" w:rsidP="00934130">
      <w:p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</w:t>
      </w:r>
      <w:r>
        <w:rPr>
          <w:rFonts w:ascii="Arial" w:hAnsi="Arial" w:cs="Arial" w:hint="eastAsia"/>
          <w:sz w:val="22"/>
          <w:szCs w:val="22"/>
          <w:lang w:eastAsia="ko-KR"/>
        </w:rPr>
        <w:t>TR 38.804,</w:t>
      </w:r>
      <w:r w:rsidR="00887D86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4130">
        <w:rPr>
          <w:rFonts w:ascii="Arial" w:hAnsi="Arial" w:cs="Arial" w:hint="eastAsia"/>
          <w:sz w:val="22"/>
          <w:szCs w:val="22"/>
          <w:lang w:eastAsia="ko-KR"/>
        </w:rPr>
        <w:t>t</w:t>
      </w:r>
      <w:r w:rsidR="00934130" w:rsidRPr="00934130">
        <w:rPr>
          <w:rFonts w:ascii="Arial" w:hAnsi="Arial" w:cs="Arial"/>
          <w:sz w:val="22"/>
          <w:szCs w:val="22"/>
          <w:lang w:eastAsia="ko-KR"/>
        </w:rPr>
        <w:t xml:space="preserve">he main services and functions of </w:t>
      </w:r>
      <w:r w:rsidR="00D76878">
        <w:rPr>
          <w:rFonts w:ascii="Arial" w:hAnsi="Arial" w:cs="Arial" w:hint="eastAsia"/>
          <w:sz w:val="22"/>
          <w:szCs w:val="22"/>
          <w:lang w:eastAsia="ko-KR"/>
        </w:rPr>
        <w:t>the</w:t>
      </w:r>
      <w:r w:rsidR="009341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934130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934130" w:rsidRPr="00B61B87">
        <w:rPr>
          <w:rFonts w:ascii="Arial" w:hAnsi="Arial" w:cs="Arial" w:hint="eastAsia"/>
          <w:sz w:val="22"/>
          <w:szCs w:val="22"/>
          <w:lang w:eastAsia="ko-KR"/>
        </w:rPr>
        <w:t xml:space="preserve"> layer</w:t>
      </w:r>
      <w:r w:rsidR="00FA1B9F">
        <w:rPr>
          <w:rFonts w:ascii="Arial" w:hAnsi="Arial" w:cs="Arial" w:hint="eastAsia"/>
          <w:sz w:val="22"/>
          <w:szCs w:val="22"/>
          <w:lang w:eastAsia="ko-KR"/>
        </w:rPr>
        <w:t xml:space="preserve">, which is newly defined </w:t>
      </w:r>
      <w:r w:rsidR="00FA1B9F" w:rsidRPr="00FA1B9F">
        <w:rPr>
          <w:rFonts w:ascii="Arial" w:hAnsi="Arial" w:cs="Arial"/>
          <w:sz w:val="22"/>
          <w:szCs w:val="22"/>
          <w:lang w:eastAsia="ko-KR"/>
        </w:rPr>
        <w:t xml:space="preserve">for the </w:t>
      </w:r>
      <w:r w:rsidR="00FA1B9F"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="00FA1B9F"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FA1B9F" w:rsidRPr="00FA1B9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A1B9F" w:rsidRPr="00FA1B9F">
        <w:rPr>
          <w:rFonts w:ascii="Arial" w:hAnsi="Arial" w:cs="Arial"/>
          <w:sz w:val="22"/>
          <w:szCs w:val="22"/>
          <w:lang w:eastAsia="ko-KR"/>
        </w:rPr>
        <w:t xml:space="preserve"> framework</w:t>
      </w:r>
      <w:r w:rsidR="00FA1B9F" w:rsidRPr="00FA1B9F">
        <w:rPr>
          <w:rFonts w:ascii="Arial" w:hAnsi="Arial" w:cs="Arial" w:hint="eastAsia"/>
          <w:sz w:val="22"/>
          <w:szCs w:val="22"/>
          <w:lang w:eastAsia="ko-KR"/>
        </w:rPr>
        <w:t>,</w:t>
      </w:r>
      <w:r w:rsidR="00934130" w:rsidRPr="00B61B87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4130" w:rsidRPr="00934130">
        <w:rPr>
          <w:rFonts w:ascii="Arial" w:hAnsi="Arial" w:cs="Arial"/>
          <w:sz w:val="22"/>
          <w:szCs w:val="22"/>
          <w:lang w:eastAsia="ko-KR"/>
        </w:rPr>
        <w:t>include</w:t>
      </w:r>
      <w:r w:rsidR="00934130" w:rsidRPr="00FA1B9F">
        <w:rPr>
          <w:rFonts w:ascii="Arial" w:hAnsi="Arial" w:cs="Arial"/>
          <w:sz w:val="22"/>
          <w:szCs w:val="22"/>
          <w:lang w:eastAsia="ko-KR"/>
        </w:rPr>
        <w:t>:</w:t>
      </w:r>
    </w:p>
    <w:p w:rsidR="00934130" w:rsidRDefault="00934130" w:rsidP="00934130">
      <w:pPr>
        <w:pStyle w:val="a6"/>
        <w:numPr>
          <w:ilvl w:val="0"/>
          <w:numId w:val="2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Mapping between a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and a </w:t>
      </w:r>
      <w:r>
        <w:rPr>
          <w:rFonts w:ascii="Arial" w:hAnsi="Arial" w:cs="Arial" w:hint="eastAsia"/>
          <w:sz w:val="22"/>
          <w:szCs w:val="22"/>
          <w:lang w:eastAsia="ko-KR"/>
        </w:rPr>
        <w:t>DRB;</w:t>
      </w:r>
    </w:p>
    <w:p w:rsidR="00934130" w:rsidRDefault="00934130" w:rsidP="00934130">
      <w:pPr>
        <w:pStyle w:val="a6"/>
        <w:numPr>
          <w:ilvl w:val="0"/>
          <w:numId w:val="2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Marking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ID in both DL and UL packets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934130" w:rsidRDefault="00934130" w:rsidP="00B61B8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1582D" w:rsidRDefault="00105F1C" w:rsidP="00A1582D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layer in a 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BA2901">
        <w:rPr>
          <w:rFonts w:ascii="Arial" w:hAnsi="Arial" w:cs="Arial" w:hint="eastAsia"/>
          <w:sz w:val="22"/>
          <w:szCs w:val="22"/>
          <w:lang w:eastAsia="ko-KR"/>
        </w:rPr>
        <w:t>attache</w:t>
      </w:r>
      <w:r w:rsidR="00976766">
        <w:rPr>
          <w:rFonts w:ascii="Arial" w:hAnsi="Arial" w:cs="Arial" w:hint="eastAsia"/>
          <w:sz w:val="22"/>
          <w:szCs w:val="22"/>
          <w:lang w:eastAsia="ko-KR"/>
        </w:rPr>
        <w:t>s</w:t>
      </w:r>
      <w:r w:rsidR="00976766" w:rsidRPr="00887D8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C245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>to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UL packet so that </w:t>
      </w:r>
      <w:proofErr w:type="spellStart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071AAD" w:rsidRPr="00B61B8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71AAD" w:rsidRPr="00B61B87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which is 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 xml:space="preserve">carried in 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>NG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>3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071AAD" w:rsidRPr="00B61B87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="00071AAD" w:rsidRPr="00B61B87">
        <w:rPr>
          <w:rFonts w:ascii="Arial" w:hAnsi="Arial" w:cs="Arial"/>
          <w:sz w:val="22"/>
          <w:szCs w:val="22"/>
          <w:lang w:eastAsia="ko-KR"/>
        </w:rPr>
        <w:t>.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1582D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A1582D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A1582D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A1582D">
        <w:rPr>
          <w:rFonts w:ascii="Arial" w:hAnsi="Arial" w:cs="Arial"/>
          <w:sz w:val="22"/>
          <w:szCs w:val="22"/>
          <w:lang w:eastAsia="ko-KR"/>
        </w:rPr>
        <w:t>ship</w:t>
      </w:r>
      <w:r w:rsidR="00A1582D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A1582D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A1582D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A1582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A1582D">
        <w:rPr>
          <w:rFonts w:ascii="Arial" w:hAnsi="Arial" w:cs="Arial"/>
          <w:sz w:val="22"/>
          <w:szCs w:val="22"/>
          <w:lang w:eastAsia="ko-KR"/>
        </w:rPr>
        <w:t>attach the</w:t>
      </w:r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C245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A1582D">
        <w:rPr>
          <w:rFonts w:ascii="Arial" w:hAnsi="Arial" w:cs="Arial"/>
          <w:sz w:val="22"/>
          <w:szCs w:val="22"/>
          <w:lang w:eastAsia="ko-KR"/>
        </w:rPr>
        <w:t>to</w:t>
      </w:r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A1582D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A1582D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A1582D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the </w:t>
      </w:r>
      <w:proofErr w:type="spellStart"/>
      <w:r w:rsidR="00774FB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 layer</w:t>
      </w:r>
      <w:r w:rsidR="00A1582D" w:rsidRPr="00B20A30">
        <w:rPr>
          <w:rFonts w:ascii="Arial" w:hAnsi="Arial" w:cs="Arial"/>
          <w:sz w:val="22"/>
          <w:szCs w:val="22"/>
          <w:lang w:eastAsia="ko-KR"/>
        </w:rPr>
        <w:t xml:space="preserve"> not to </w:t>
      </w:r>
      <w:r w:rsidR="00A1582D">
        <w:rPr>
          <w:rFonts w:ascii="Arial" w:hAnsi="Arial" w:cs="Arial"/>
          <w:sz w:val="22"/>
          <w:szCs w:val="22"/>
          <w:lang w:eastAsia="ko-KR"/>
        </w:rPr>
        <w:t>attach</w:t>
      </w:r>
      <w:r w:rsidR="00A1582D" w:rsidRPr="00B20A30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2C245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A1582D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A1582D" w:rsidRPr="00B20A30">
        <w:rPr>
          <w:rFonts w:ascii="Arial" w:hAnsi="Arial" w:cs="Arial"/>
          <w:sz w:val="22"/>
          <w:szCs w:val="22"/>
          <w:lang w:eastAsia="ko-KR"/>
        </w:rPr>
        <w:t xml:space="preserve"> flow ID for that </w:t>
      </w:r>
      <w:proofErr w:type="spellStart"/>
      <w:r w:rsidR="00A1582D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A1582D" w:rsidRPr="00B20A30">
        <w:rPr>
          <w:rFonts w:ascii="Arial" w:hAnsi="Arial" w:cs="Arial"/>
          <w:sz w:val="22"/>
          <w:szCs w:val="22"/>
          <w:lang w:eastAsia="ko-KR"/>
        </w:rPr>
        <w:t xml:space="preserve"> flow. </w:t>
      </w:r>
      <w:r w:rsidR="00A1582D">
        <w:rPr>
          <w:rFonts w:ascii="Arial" w:hAnsi="Arial" w:cs="Arial"/>
          <w:sz w:val="22"/>
          <w:szCs w:val="22"/>
          <w:lang w:eastAsia="ko-KR"/>
        </w:rPr>
        <w:t xml:space="preserve">However, </w:t>
      </w:r>
      <w:r w:rsidR="00774FBB">
        <w:rPr>
          <w:rFonts w:ascii="Arial" w:hAnsi="Arial" w:cs="Arial"/>
          <w:sz w:val="22"/>
          <w:szCs w:val="22"/>
          <w:lang w:eastAsia="ko-KR"/>
        </w:rPr>
        <w:t>depending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 on the o</w:t>
      </w:r>
      <w:r w:rsidR="00774FBB" w:rsidRPr="00774FBB">
        <w:rPr>
          <w:rFonts w:ascii="Arial" w:hAnsi="Arial" w:cs="Arial"/>
          <w:sz w:val="22"/>
          <w:szCs w:val="22"/>
          <w:lang w:eastAsia="ko-KR"/>
        </w:rPr>
        <w:t>bservation</w:t>
      </w:r>
      <w:r w:rsidR="00774FBB" w:rsidRPr="00774FBB">
        <w:rPr>
          <w:rFonts w:ascii="Arial" w:hAnsi="Arial" w:cs="Arial" w:hint="eastAsia"/>
          <w:sz w:val="22"/>
          <w:szCs w:val="22"/>
          <w:lang w:eastAsia="ko-KR"/>
        </w:rPr>
        <w:t>s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 in [1], </w:t>
      </w:r>
      <w:r w:rsidR="00A1582D" w:rsidRPr="00437B1A">
        <w:rPr>
          <w:rFonts w:ascii="Arial" w:hAnsi="Arial" w:cs="Arial"/>
          <w:sz w:val="22"/>
          <w:szCs w:val="22"/>
          <w:lang w:eastAsia="ko-KR"/>
        </w:rPr>
        <w:t xml:space="preserve">such configurability </w:t>
      </w:r>
      <w:r w:rsidR="00A1582D">
        <w:rPr>
          <w:rFonts w:ascii="Arial" w:hAnsi="Arial" w:cs="Arial" w:hint="eastAsia"/>
          <w:sz w:val="22"/>
          <w:szCs w:val="22"/>
          <w:lang w:eastAsia="ko-KR"/>
        </w:rPr>
        <w:t xml:space="preserve">may </w:t>
      </w:r>
      <w:r w:rsidR="00A1582D">
        <w:rPr>
          <w:rFonts w:ascii="Arial" w:hAnsi="Arial" w:cs="Arial"/>
          <w:sz w:val="22"/>
          <w:szCs w:val="22"/>
          <w:lang w:eastAsia="ko-KR"/>
        </w:rPr>
        <w:t>cause</w:t>
      </w:r>
      <w:r w:rsidR="00A1582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C106A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A1582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A1582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C106A">
        <w:rPr>
          <w:rFonts w:ascii="Arial" w:hAnsi="Arial" w:cs="Arial" w:hint="eastAsia"/>
          <w:sz w:val="22"/>
          <w:szCs w:val="22"/>
          <w:lang w:eastAsia="ko-KR"/>
        </w:rPr>
        <w:t>or the additional transmission delay</w:t>
      </w:r>
      <w:r w:rsidR="00BC106A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1582D" w:rsidRPr="00437B1A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A1582D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="00A1582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A1582D">
        <w:rPr>
          <w:rFonts w:ascii="Arial" w:hAnsi="Arial" w:cs="Arial"/>
          <w:sz w:val="22"/>
          <w:szCs w:val="22"/>
          <w:lang w:eastAsia="ko-KR"/>
        </w:rPr>
        <w:t xml:space="preserve"> flows mapped to the DRB is changed from 1 to N or from N to 1.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C11808">
        <w:rPr>
          <w:rFonts w:ascii="Arial" w:hAnsi="Arial" w:cs="Arial" w:hint="eastAsia"/>
          <w:sz w:val="22"/>
          <w:szCs w:val="22"/>
          <w:lang w:eastAsia="ko-KR"/>
        </w:rPr>
        <w:t xml:space="preserve">we think that 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it would be better to </w:t>
      </w:r>
      <w:r w:rsidR="00774FBB"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C245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774FBB"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774FBB"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774FBB">
        <w:rPr>
          <w:rFonts w:ascii="Arial" w:hAnsi="Arial" w:cs="Arial"/>
          <w:sz w:val="22"/>
          <w:szCs w:val="22"/>
          <w:lang w:eastAsia="ko-KR"/>
        </w:rPr>
        <w:t>to</w:t>
      </w:r>
      <w:r w:rsidR="00774FBB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74FBB">
        <w:rPr>
          <w:rFonts w:ascii="Arial" w:hAnsi="Arial" w:cs="Arial" w:hint="eastAsia"/>
          <w:sz w:val="22"/>
          <w:szCs w:val="22"/>
          <w:lang w:eastAsia="ko-KR"/>
        </w:rPr>
        <w:t xml:space="preserve">every UL </w:t>
      </w:r>
      <w:r w:rsidR="00774FBB" w:rsidRPr="00B20A30">
        <w:rPr>
          <w:rFonts w:ascii="Arial" w:hAnsi="Arial" w:cs="Arial" w:hint="eastAsia"/>
          <w:sz w:val="22"/>
          <w:szCs w:val="22"/>
          <w:lang w:eastAsia="ko-KR"/>
        </w:rPr>
        <w:t>packet.</w:t>
      </w:r>
    </w:p>
    <w:p w:rsidR="000F0DA3" w:rsidRPr="00396186" w:rsidRDefault="00C11808" w:rsidP="005F0F89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Contrary to the uplink traffic, </w:t>
      </w:r>
      <w:r w:rsidR="00ED4A33">
        <w:rPr>
          <w:rFonts w:ascii="Arial" w:hAnsi="Arial" w:cs="Arial" w:hint="eastAsia"/>
          <w:sz w:val="22"/>
          <w:szCs w:val="22"/>
          <w:lang w:eastAsia="ko-KR"/>
        </w:rPr>
        <w:t xml:space="preserve">in order </w:t>
      </w:r>
      <w:r w:rsidR="00ED4A33" w:rsidRPr="00C11808">
        <w:rPr>
          <w:rFonts w:ascii="Arial" w:hAnsi="Arial" w:cs="Arial" w:hint="eastAsia"/>
          <w:sz w:val="22"/>
          <w:szCs w:val="22"/>
          <w:lang w:eastAsia="ko-KR"/>
        </w:rPr>
        <w:t>t</w:t>
      </w:r>
      <w:r w:rsidR="00ED4A33" w:rsidRPr="00C11808">
        <w:rPr>
          <w:rFonts w:ascii="Arial" w:hAnsi="Arial" w:cs="Arial"/>
          <w:sz w:val="22"/>
          <w:szCs w:val="22"/>
          <w:lang w:eastAsia="ko-KR"/>
        </w:rPr>
        <w:t xml:space="preserve">o </w:t>
      </w:r>
      <w:r w:rsidR="00ED4A33">
        <w:rPr>
          <w:rFonts w:ascii="Arial" w:hAnsi="Arial" w:cs="Arial" w:hint="eastAsia"/>
          <w:sz w:val="22"/>
          <w:szCs w:val="22"/>
          <w:lang w:eastAsia="ko-KR"/>
        </w:rPr>
        <w:t xml:space="preserve">enable each of </w:t>
      </w:r>
      <w:r w:rsidR="00ED4A33" w:rsidRPr="00C006C9">
        <w:rPr>
          <w:rFonts w:ascii="Arial" w:hAnsi="Arial" w:cs="Arial"/>
          <w:sz w:val="22"/>
          <w:szCs w:val="22"/>
          <w:lang w:val="en-US" w:eastAsia="ko-KR"/>
        </w:rPr>
        <w:t xml:space="preserve">AS </w:t>
      </w:r>
      <w:r w:rsidR="00ED4A33">
        <w:rPr>
          <w:rFonts w:ascii="Arial" w:hAnsi="Arial" w:cs="Arial" w:hint="eastAsia"/>
          <w:sz w:val="22"/>
          <w:szCs w:val="22"/>
          <w:lang w:val="en-US" w:eastAsia="ko-KR"/>
        </w:rPr>
        <w:t>and N</w:t>
      </w:r>
      <w:r w:rsidR="00ED4A33" w:rsidRPr="00C006C9">
        <w:rPr>
          <w:rFonts w:ascii="Arial" w:hAnsi="Arial" w:cs="Arial"/>
          <w:sz w:val="22"/>
          <w:szCs w:val="22"/>
          <w:lang w:val="en-US" w:eastAsia="ko-KR"/>
        </w:rPr>
        <w:t xml:space="preserve">AS-level reflective </w:t>
      </w:r>
      <w:proofErr w:type="spellStart"/>
      <w:r w:rsidR="00ED4A33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ED4A33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="00ED4A3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C2457">
        <w:rPr>
          <w:rFonts w:ascii="Arial" w:hAnsi="Arial" w:cs="Arial" w:hint="eastAsia"/>
          <w:sz w:val="22"/>
          <w:szCs w:val="22"/>
          <w:lang w:eastAsia="ko-KR"/>
        </w:rPr>
        <w:t xml:space="preserve">DL </w:t>
      </w:r>
      <w:proofErr w:type="spellStart"/>
      <w:r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 w:hint="eastAsia"/>
          <w:sz w:val="22"/>
          <w:szCs w:val="22"/>
          <w:lang w:eastAsia="ko-KR"/>
        </w:rPr>
        <w:t>is attached to D</w:t>
      </w:r>
      <w:r w:rsidRPr="00B61B87">
        <w:rPr>
          <w:rFonts w:ascii="Arial" w:hAnsi="Arial" w:cs="Arial" w:hint="eastAsia"/>
          <w:sz w:val="22"/>
          <w:szCs w:val="22"/>
          <w:lang w:eastAsia="ko-KR"/>
        </w:rPr>
        <w:t>L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by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layer in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3D76B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3D76B4" w:rsidRPr="00396186">
        <w:rPr>
          <w:rFonts w:ascii="Arial" w:hAnsi="Arial" w:cs="Arial"/>
          <w:sz w:val="22"/>
          <w:szCs w:val="22"/>
          <w:lang w:val="en-US" w:eastAsia="ko-KR"/>
        </w:rPr>
        <w:t xml:space="preserve">NAS-level reflective </w:t>
      </w:r>
      <w:proofErr w:type="spellStart"/>
      <w:r w:rsidR="003D76B4" w:rsidRPr="00396186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3D76B4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is triggered by 5G-CN, </w:t>
      </w:r>
      <w:r w:rsidR="00BB4D92">
        <w:rPr>
          <w:rFonts w:ascii="Arial" w:hAnsi="Arial" w:cs="Arial" w:hint="eastAsia"/>
          <w:sz w:val="22"/>
          <w:szCs w:val="22"/>
          <w:lang w:val="en-US" w:eastAsia="ko-KR"/>
        </w:rPr>
        <w:t xml:space="preserve">but </w:t>
      </w:r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has to </w:t>
      </w:r>
      <w:r w:rsidR="005F0F89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decide </w:t>
      </w:r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whether to </w:t>
      </w:r>
      <w:r w:rsidR="005F0F89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enable </w:t>
      </w:r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NAS-level </w:t>
      </w:r>
      <w:r w:rsidR="001C71FB" w:rsidRPr="00396186">
        <w:rPr>
          <w:rFonts w:ascii="Arial" w:hAnsi="Arial" w:cs="Arial"/>
          <w:sz w:val="22"/>
          <w:szCs w:val="22"/>
          <w:lang w:val="en-US" w:eastAsia="ko-KR"/>
        </w:rPr>
        <w:t>reflective</w:t>
      </w:r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A8210E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="001C71FB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5F0F89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depending on </w:t>
      </w:r>
      <w:r w:rsidR="00A8210E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3D76B4" w:rsidRPr="00396186">
        <w:rPr>
          <w:rFonts w:ascii="Arial" w:hAnsi="Arial" w:cs="Arial"/>
          <w:sz w:val="22"/>
          <w:szCs w:val="22"/>
          <w:lang w:val="en-US" w:eastAsia="ko-KR"/>
        </w:rPr>
        <w:t xml:space="preserve">NG3 indication </w:t>
      </w:r>
      <w:r w:rsidR="00867139">
        <w:rPr>
          <w:rFonts w:ascii="Arial" w:hAnsi="Arial" w:cs="Arial" w:hint="eastAsia"/>
          <w:sz w:val="22"/>
          <w:szCs w:val="22"/>
          <w:lang w:val="en-US" w:eastAsia="ko-KR"/>
        </w:rPr>
        <w:t>(RQI)</w:t>
      </w:r>
      <w:r w:rsidR="003D76B4" w:rsidRPr="00396186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5F0F89" w:rsidRPr="00396186">
        <w:rPr>
          <w:rFonts w:ascii="Arial" w:hAnsi="Arial" w:cs="Arial"/>
          <w:sz w:val="22"/>
          <w:szCs w:val="22"/>
          <w:lang w:val="en-US" w:eastAsia="ko-KR"/>
        </w:rPr>
        <w:t>in the</w:t>
      </w:r>
      <w:r w:rsidR="003D76B4" w:rsidRPr="00396186">
        <w:rPr>
          <w:rFonts w:ascii="Arial" w:hAnsi="Arial" w:cs="Arial"/>
          <w:sz w:val="22"/>
          <w:szCs w:val="22"/>
          <w:lang w:val="en-US" w:eastAsia="ko-KR"/>
        </w:rPr>
        <w:t xml:space="preserve"> encapsulation header</w:t>
      </w:r>
      <w:r w:rsidR="005F0F89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of the received DL packet</w:t>
      </w:r>
      <w:r w:rsidR="003D76B4" w:rsidRPr="00396186">
        <w:rPr>
          <w:rFonts w:ascii="Arial" w:hAnsi="Arial" w:cs="Arial"/>
          <w:sz w:val="22"/>
          <w:szCs w:val="22"/>
          <w:lang w:val="en-US" w:eastAsia="ko-KR"/>
        </w:rPr>
        <w:t>.</w:t>
      </w:r>
      <w:r w:rsidR="00396186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8210E" w:rsidRPr="007C00D0">
        <w:rPr>
          <w:rFonts w:ascii="Arial" w:hAnsi="Arial" w:cs="Arial" w:hint="eastAsia"/>
          <w:sz w:val="22"/>
          <w:szCs w:val="22"/>
          <w:lang w:val="en-US" w:eastAsia="ko-KR"/>
        </w:rPr>
        <w:t>A</w:t>
      </w:r>
      <w:r w:rsidR="007C00D0">
        <w:rPr>
          <w:rFonts w:ascii="Arial" w:hAnsi="Arial" w:cs="Arial" w:hint="eastAsia"/>
          <w:sz w:val="22"/>
          <w:szCs w:val="22"/>
          <w:lang w:val="en-US" w:eastAsia="ko-KR"/>
        </w:rPr>
        <w:t xml:space="preserve">s mentioned </w:t>
      </w:r>
      <w:r w:rsidR="00A8210E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in [2], AS and </w:t>
      </w:r>
      <w:r w:rsidR="00A8210E" w:rsidRPr="007C00D0">
        <w:rPr>
          <w:rFonts w:ascii="Arial" w:hAnsi="Arial" w:cs="Arial"/>
          <w:sz w:val="22"/>
          <w:szCs w:val="22"/>
          <w:lang w:val="en-US" w:eastAsia="ko-KR"/>
        </w:rPr>
        <w:t xml:space="preserve">NAS-level reflective </w:t>
      </w:r>
      <w:proofErr w:type="spellStart"/>
      <w:r w:rsidR="00A8210E" w:rsidRPr="007C00D0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A8210E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can be triggered independently of each other</w:t>
      </w:r>
      <w:r w:rsidR="007C00D0">
        <w:rPr>
          <w:rFonts w:ascii="Arial" w:hAnsi="Arial" w:cs="Arial" w:hint="eastAsia"/>
          <w:sz w:val="22"/>
          <w:szCs w:val="22"/>
          <w:lang w:val="en-US" w:eastAsia="ko-KR"/>
        </w:rPr>
        <w:t xml:space="preserve">, and the 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UE takes different action(s) according to </w:t>
      </w:r>
      <w:r w:rsidR="007C00D0" w:rsidRPr="007C00D0">
        <w:rPr>
          <w:rFonts w:ascii="Arial" w:hAnsi="Arial" w:cs="Arial"/>
          <w:sz w:val="22"/>
          <w:szCs w:val="22"/>
          <w:lang w:val="en-US" w:eastAsia="ko-KR"/>
        </w:rPr>
        <w:t>which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type(s) of </w:t>
      </w:r>
      <w:r w:rsidR="007C00D0" w:rsidRPr="007C00D0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7C00D0" w:rsidRPr="007C00D0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is </w:t>
      </w:r>
      <w:r w:rsidR="007C00D0">
        <w:rPr>
          <w:rFonts w:ascii="Arial" w:hAnsi="Arial" w:cs="Arial" w:hint="eastAsia"/>
          <w:sz w:val="22"/>
          <w:szCs w:val="22"/>
          <w:lang w:val="en-US" w:eastAsia="ko-KR"/>
        </w:rPr>
        <w:t>enabled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Therefore, we think that the </w:t>
      </w:r>
      <w:proofErr w:type="spellStart"/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C00D0" w:rsidRPr="007C00D0">
        <w:rPr>
          <w:rFonts w:ascii="Arial" w:hAnsi="Arial" w:cs="Arial"/>
          <w:sz w:val="22"/>
          <w:szCs w:val="22"/>
          <w:lang w:val="en-US" w:eastAsia="ko-KR"/>
        </w:rPr>
        <w:t xml:space="preserve">should 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mark every DL packet in band with </w:t>
      </w:r>
      <w:r w:rsidR="007C00D0" w:rsidRPr="007C00D0">
        <w:rPr>
          <w:rFonts w:ascii="Arial" w:hAnsi="Arial" w:cs="Arial"/>
          <w:sz w:val="22"/>
          <w:szCs w:val="22"/>
          <w:lang w:val="en-US" w:eastAsia="ko-KR"/>
        </w:rPr>
        <w:t>individual indicato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>r</w:t>
      </w:r>
      <w:r w:rsidR="007C00D0" w:rsidRPr="007C00D0">
        <w:rPr>
          <w:rFonts w:ascii="Arial" w:hAnsi="Arial" w:cs="Arial"/>
          <w:sz w:val="22"/>
          <w:szCs w:val="22"/>
          <w:lang w:val="en-US" w:eastAsia="ko-KR"/>
        </w:rPr>
        <w:t>s</w:t>
      </w:r>
      <w:r w:rsidR="007C00D0" w:rsidRPr="007C00D0">
        <w:rPr>
          <w:rFonts w:ascii="Arial" w:hAnsi="Arial" w:cs="Arial" w:hint="eastAsia"/>
          <w:sz w:val="22"/>
          <w:szCs w:val="22"/>
          <w:lang w:val="en-US" w:eastAsia="ko-KR"/>
        </w:rPr>
        <w:t xml:space="preserve"> so that the UE can </w:t>
      </w:r>
      <w:r w:rsidR="00396186" w:rsidRPr="00396186">
        <w:rPr>
          <w:rFonts w:ascii="Arial" w:hAnsi="Arial" w:cs="Arial"/>
          <w:sz w:val="22"/>
          <w:szCs w:val="22"/>
          <w:lang w:val="en-US" w:eastAsia="ko-KR"/>
        </w:rPr>
        <w:t>know which</w:t>
      </w:r>
      <w:r w:rsidR="00396186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type(s) of </w:t>
      </w:r>
      <w:r w:rsidR="00396186" w:rsidRPr="00396186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396186" w:rsidRPr="00396186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396186" w:rsidRPr="00396186">
        <w:rPr>
          <w:rFonts w:ascii="Arial" w:hAnsi="Arial" w:cs="Arial" w:hint="eastAsia"/>
          <w:sz w:val="22"/>
          <w:szCs w:val="22"/>
          <w:lang w:val="en-US" w:eastAsia="ko-KR"/>
        </w:rPr>
        <w:t xml:space="preserve"> is </w:t>
      </w:r>
      <w:r w:rsidR="00396186" w:rsidRPr="007C00D0">
        <w:rPr>
          <w:rFonts w:ascii="Arial" w:hAnsi="Arial" w:cs="Arial" w:hint="eastAsia"/>
          <w:sz w:val="22"/>
          <w:szCs w:val="22"/>
          <w:lang w:val="en-US" w:eastAsia="ko-KR"/>
        </w:rPr>
        <w:t>enabled</w:t>
      </w:r>
      <w:r w:rsidR="00396186" w:rsidRPr="00396186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E6656" w:rsidRDefault="002A5B0C" w:rsidP="00ED4A3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Considering the size of the </w:t>
      </w:r>
      <w:r w:rsidRPr="002A5B0C">
        <w:rPr>
          <w:rFonts w:ascii="Arial" w:hAnsi="Arial" w:cs="Arial"/>
          <w:sz w:val="22"/>
          <w:szCs w:val="22"/>
          <w:lang w:val="en-US" w:eastAsia="ko-KR"/>
        </w:rPr>
        <w:t>QCI (</w:t>
      </w:r>
      <w:proofErr w:type="spellStart"/>
      <w:r w:rsidRPr="002A5B0C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2A5B0C">
        <w:rPr>
          <w:rFonts w:ascii="Arial" w:hAnsi="Arial" w:cs="Arial"/>
          <w:sz w:val="22"/>
          <w:szCs w:val="22"/>
          <w:lang w:val="en-US" w:eastAsia="ko-KR"/>
        </w:rPr>
        <w:t xml:space="preserve"> Class Identifier)</w:t>
      </w:r>
      <w:r w:rsidRPr="002A5B0C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in </w:t>
      </w:r>
      <w:r w:rsidRPr="002A5B0C">
        <w:rPr>
          <w:rFonts w:ascii="Arial" w:hAnsi="Arial" w:cs="Arial" w:hint="eastAsia"/>
          <w:sz w:val="22"/>
          <w:szCs w:val="22"/>
          <w:lang w:val="en-US" w:eastAsia="ko-KR"/>
        </w:rPr>
        <w:t xml:space="preserve">EPC is 8 bits,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flow ID</w:t>
      </w:r>
      <w:r w:rsidR="001E3C56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DD23CB">
        <w:rPr>
          <w:rFonts w:ascii="Arial" w:hAnsi="Arial" w:cs="Arial" w:hint="eastAsia"/>
          <w:sz w:val="22"/>
          <w:szCs w:val="22"/>
          <w:lang w:val="en-US" w:eastAsia="ko-KR"/>
        </w:rPr>
        <w:t>could be defined as 8 bits</w:t>
      </w:r>
      <w:r w:rsidR="00047711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DD23CB">
        <w:rPr>
          <w:rFonts w:ascii="Arial" w:hAnsi="Arial" w:cs="Arial" w:hint="eastAsia"/>
          <w:sz w:val="22"/>
          <w:szCs w:val="22"/>
          <w:lang w:val="en-US" w:eastAsia="ko-KR"/>
        </w:rPr>
        <w:t xml:space="preserve">1-bit </w:t>
      </w:r>
      <w:r w:rsidR="00047711">
        <w:rPr>
          <w:rFonts w:ascii="Arial" w:hAnsi="Arial" w:cs="Arial" w:hint="eastAsia"/>
          <w:sz w:val="22"/>
          <w:szCs w:val="22"/>
          <w:lang w:val="en-US" w:eastAsia="ko-KR"/>
        </w:rPr>
        <w:t xml:space="preserve">NRQI </w:t>
      </w:r>
      <w:r w:rsidR="00DD23CB">
        <w:rPr>
          <w:rFonts w:ascii="Arial" w:hAnsi="Arial" w:cs="Arial" w:hint="eastAsia"/>
          <w:sz w:val="22"/>
          <w:szCs w:val="22"/>
          <w:lang w:val="en-US" w:eastAsia="ko-KR"/>
        </w:rPr>
        <w:t xml:space="preserve">and 1-bit ARQI are sufficient to </w:t>
      </w:r>
      <w:r w:rsidR="00047711">
        <w:rPr>
          <w:rFonts w:ascii="Arial" w:hAnsi="Arial" w:cs="Arial" w:hint="eastAsia"/>
          <w:sz w:val="22"/>
          <w:szCs w:val="22"/>
          <w:lang w:val="en-US" w:eastAsia="ko-KR"/>
        </w:rPr>
        <w:t xml:space="preserve">indicate whether to </w:t>
      </w:r>
      <w:r w:rsidR="00047711" w:rsidRPr="007C00D0">
        <w:rPr>
          <w:rFonts w:ascii="Arial" w:hAnsi="Arial" w:cs="Arial" w:hint="eastAsia"/>
          <w:sz w:val="22"/>
          <w:szCs w:val="22"/>
          <w:lang w:val="en-US" w:eastAsia="ko-KR"/>
        </w:rPr>
        <w:t>enable</w:t>
      </w:r>
      <w:r w:rsidR="00047711">
        <w:rPr>
          <w:rFonts w:ascii="Arial" w:hAnsi="Arial" w:cs="Arial" w:hint="eastAsia"/>
          <w:sz w:val="22"/>
          <w:szCs w:val="22"/>
          <w:lang w:val="en-US" w:eastAsia="ko-KR"/>
        </w:rPr>
        <w:t xml:space="preserve"> NAS-level </w:t>
      </w:r>
      <w:r w:rsidR="00DD23CB">
        <w:rPr>
          <w:rFonts w:ascii="Arial" w:hAnsi="Arial" w:cs="Arial" w:hint="eastAsia"/>
          <w:sz w:val="22"/>
          <w:szCs w:val="22"/>
          <w:lang w:val="en-US" w:eastAsia="ko-KR"/>
        </w:rPr>
        <w:t xml:space="preserve">and AS-level </w:t>
      </w:r>
      <w:r w:rsidR="00DD23CB" w:rsidRPr="00396186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DD23CB" w:rsidRPr="00396186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DD23CB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="00DD23CB" w:rsidRPr="00ED4A33">
        <w:rPr>
          <w:rFonts w:ascii="Arial" w:hAnsi="Arial" w:cs="Arial"/>
          <w:sz w:val="22"/>
          <w:szCs w:val="22"/>
          <w:lang w:val="en-US" w:eastAsia="ko-KR"/>
        </w:rPr>
        <w:t>respectively</w:t>
      </w:r>
      <w:r w:rsidR="00DD23CB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1E3C56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71945">
        <w:rPr>
          <w:rFonts w:ascii="Arial" w:hAnsi="Arial" w:cs="Arial"/>
          <w:sz w:val="22"/>
          <w:szCs w:val="22"/>
          <w:lang w:val="en-US" w:eastAsia="ko-KR"/>
        </w:rPr>
        <w:t>T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he </w:t>
      </w:r>
      <w:proofErr w:type="spellStart"/>
      <w:r w:rsidR="00271945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 flow ID could be included in </w:t>
      </w:r>
      <w:proofErr w:type="spellStart"/>
      <w:r w:rsidR="008F6E55">
        <w:rPr>
          <w:rFonts w:ascii="Arial" w:hAnsi="Arial" w:cs="Arial" w:hint="eastAsia"/>
          <w:sz w:val="22"/>
          <w:szCs w:val="22"/>
          <w:lang w:val="en-US" w:eastAsia="ko-KR"/>
        </w:rPr>
        <w:t>Q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>oS</w:t>
      </w:r>
      <w:proofErr w:type="spellEnd"/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 layer headers for DL and UL traffic. </w:t>
      </w:r>
      <w:r w:rsidR="008F6E55">
        <w:rPr>
          <w:rFonts w:ascii="Arial" w:hAnsi="Arial" w:cs="Arial" w:hint="eastAsia"/>
          <w:sz w:val="22"/>
          <w:szCs w:val="22"/>
          <w:lang w:val="en-US" w:eastAsia="ko-KR"/>
        </w:rPr>
        <w:t xml:space="preserve">Both </w:t>
      </w:r>
      <w:r w:rsidR="001E3C56">
        <w:rPr>
          <w:rFonts w:ascii="Arial" w:hAnsi="Arial" w:cs="Arial" w:hint="eastAsia"/>
          <w:sz w:val="22"/>
          <w:szCs w:val="22"/>
          <w:lang w:val="en-US" w:eastAsia="ko-KR"/>
        </w:rPr>
        <w:t xml:space="preserve">NRQI and ARQI are included 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in </w:t>
      </w:r>
      <w:r w:rsidR="008F6E55">
        <w:rPr>
          <w:rFonts w:ascii="Arial" w:hAnsi="Arial" w:cs="Arial" w:hint="eastAsia"/>
          <w:sz w:val="22"/>
          <w:szCs w:val="22"/>
          <w:lang w:val="en-US" w:eastAsia="ko-KR"/>
        </w:rPr>
        <w:t>a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271945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 layer header only </w:t>
      </w:r>
      <w:r w:rsidR="001E3C56">
        <w:rPr>
          <w:rFonts w:ascii="Arial" w:hAnsi="Arial" w:cs="Arial" w:hint="eastAsia"/>
          <w:sz w:val="22"/>
          <w:szCs w:val="22"/>
          <w:lang w:val="en-US" w:eastAsia="ko-KR"/>
        </w:rPr>
        <w:t xml:space="preserve">for 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DL traffic. </w:t>
      </w:r>
      <w:r w:rsidR="007814DC" w:rsidRPr="00ED4A33">
        <w:rPr>
          <w:rFonts w:ascii="Arial" w:hAnsi="Arial" w:cs="Arial"/>
          <w:sz w:val="22"/>
          <w:szCs w:val="22"/>
          <w:lang w:val="en-US" w:eastAsia="ko-KR"/>
        </w:rPr>
        <w:t>Example</w:t>
      </w:r>
      <w:r w:rsidR="007E0780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7814DC" w:rsidRPr="00ED4A33">
        <w:rPr>
          <w:rFonts w:ascii="Arial" w:hAnsi="Arial" w:cs="Arial"/>
          <w:sz w:val="22"/>
          <w:szCs w:val="22"/>
          <w:lang w:val="en-US" w:eastAsia="ko-KR"/>
        </w:rPr>
        <w:t xml:space="preserve"> of 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271945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 layer </w:t>
      </w:r>
      <w:r w:rsidR="00D129D9">
        <w:rPr>
          <w:rFonts w:ascii="Arial" w:hAnsi="Arial" w:cs="Arial" w:hint="eastAsia"/>
          <w:sz w:val="22"/>
          <w:szCs w:val="22"/>
          <w:lang w:val="en-US" w:eastAsia="ko-KR"/>
        </w:rPr>
        <w:t>PDU</w:t>
      </w:r>
      <w:r w:rsidR="007814DC" w:rsidRPr="00ED4A3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71945">
        <w:rPr>
          <w:rFonts w:ascii="Arial" w:hAnsi="Arial" w:cs="Arial" w:hint="eastAsia"/>
          <w:sz w:val="22"/>
          <w:szCs w:val="22"/>
          <w:lang w:val="en-US" w:eastAsia="ko-KR"/>
        </w:rPr>
        <w:t xml:space="preserve">for DL and UL are </w:t>
      </w:r>
      <w:r w:rsidR="007814DC" w:rsidRPr="00ED4A33">
        <w:rPr>
          <w:rFonts w:ascii="Arial" w:hAnsi="Arial" w:cs="Arial"/>
          <w:sz w:val="22"/>
          <w:szCs w:val="22"/>
          <w:lang w:val="en-US" w:eastAsia="ko-KR"/>
        </w:rPr>
        <w:t>shown in Figure 1 and 2, respectively.</w:t>
      </w:r>
    </w:p>
    <w:p w:rsidR="001E3C56" w:rsidRPr="00ED4A33" w:rsidRDefault="001E3C56" w:rsidP="00ED4A33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AE6656" w:rsidRDefault="000303BF" w:rsidP="00A3597A">
      <w:pPr>
        <w:jc w:val="center"/>
        <w:rPr>
          <w:sz w:val="22"/>
          <w:lang w:eastAsia="ko-KR"/>
        </w:rPr>
      </w:pPr>
      <w:r w:rsidRPr="005964F2">
        <w:object w:dxaOrig="6093" w:dyaOrig="2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65pt;height:90.7pt" o:ole="">
            <v:imagedata r:id="rId9" o:title=""/>
          </v:shape>
          <o:OLEObject Type="Embed" ProgID="Visio.Drawing.11" ShapeID="_x0000_i1025" DrawAspect="Content" ObjectID="_1551954400" r:id="rId10"/>
        </w:object>
      </w:r>
    </w:p>
    <w:p w:rsidR="00AE6656" w:rsidRDefault="00AF496E" w:rsidP="00AF496E">
      <w:pPr>
        <w:jc w:val="center"/>
        <w:rPr>
          <w:rFonts w:ascii="Arial" w:hAnsi="Arial" w:cs="Arial"/>
          <w:b/>
          <w:sz w:val="22"/>
          <w:lang w:eastAsia="ko-KR"/>
        </w:rPr>
      </w:pPr>
      <w:r w:rsidRPr="00271945">
        <w:rPr>
          <w:rFonts w:ascii="Arial" w:hAnsi="Arial" w:cs="Arial"/>
          <w:b/>
          <w:sz w:val="22"/>
          <w:lang w:eastAsia="ko-KR"/>
        </w:rPr>
        <w:t xml:space="preserve">Figure 1: </w:t>
      </w:r>
      <w:proofErr w:type="spellStart"/>
      <w:r w:rsidR="001751F6" w:rsidRPr="00271945">
        <w:rPr>
          <w:rFonts w:ascii="Arial" w:hAnsi="Arial" w:cs="Arial"/>
          <w:b/>
          <w:sz w:val="22"/>
          <w:lang w:eastAsia="ko-KR"/>
        </w:rPr>
        <w:t>QoS</w:t>
      </w:r>
      <w:proofErr w:type="spellEnd"/>
      <w:r w:rsidR="001751F6" w:rsidRPr="00271945">
        <w:rPr>
          <w:rFonts w:ascii="Arial" w:hAnsi="Arial" w:cs="Arial"/>
          <w:b/>
          <w:sz w:val="22"/>
          <w:lang w:eastAsia="ko-KR"/>
        </w:rPr>
        <w:t xml:space="preserve"> layer </w:t>
      </w:r>
      <w:r w:rsidR="00D129D9">
        <w:rPr>
          <w:rFonts w:ascii="Arial" w:hAnsi="Arial" w:cs="Arial" w:hint="eastAsia"/>
          <w:b/>
          <w:sz w:val="22"/>
          <w:lang w:eastAsia="ko-KR"/>
        </w:rPr>
        <w:t>PDU</w:t>
      </w:r>
      <w:r w:rsidR="001751F6" w:rsidRPr="00271945">
        <w:rPr>
          <w:rFonts w:ascii="Arial" w:hAnsi="Arial" w:cs="Arial"/>
          <w:b/>
          <w:sz w:val="22"/>
          <w:lang w:eastAsia="ko-KR"/>
        </w:rPr>
        <w:t xml:space="preserve"> </w:t>
      </w:r>
      <w:r w:rsidRPr="00271945">
        <w:rPr>
          <w:rFonts w:ascii="Arial" w:hAnsi="Arial" w:cs="Arial"/>
          <w:b/>
          <w:sz w:val="22"/>
          <w:lang w:eastAsia="ko-KR"/>
        </w:rPr>
        <w:t xml:space="preserve">format </w:t>
      </w:r>
      <w:r w:rsidR="001751F6" w:rsidRPr="00271945">
        <w:rPr>
          <w:rFonts w:ascii="Arial" w:hAnsi="Arial" w:cs="Arial"/>
          <w:b/>
          <w:sz w:val="22"/>
          <w:lang w:eastAsia="ko-KR"/>
        </w:rPr>
        <w:t>for UL</w:t>
      </w:r>
    </w:p>
    <w:p w:rsidR="00805AA0" w:rsidRPr="00271945" w:rsidRDefault="00805AA0" w:rsidP="00AF496E">
      <w:pPr>
        <w:jc w:val="center"/>
        <w:rPr>
          <w:rFonts w:ascii="Arial" w:hAnsi="Arial" w:cs="Arial"/>
          <w:b/>
          <w:sz w:val="22"/>
          <w:lang w:eastAsia="ko-KR"/>
        </w:rPr>
      </w:pPr>
    </w:p>
    <w:p w:rsidR="00AE6656" w:rsidRDefault="000303BF" w:rsidP="00A3597A">
      <w:pPr>
        <w:jc w:val="center"/>
        <w:rPr>
          <w:sz w:val="22"/>
          <w:lang w:eastAsia="ko-KR"/>
        </w:rPr>
      </w:pPr>
      <w:r>
        <w:object w:dxaOrig="5743" w:dyaOrig="2691">
          <v:shape id="_x0000_i1026" type="#_x0000_t75" style="width:231.55pt;height:108.2pt" o:ole="">
            <v:imagedata r:id="rId11" o:title=""/>
          </v:shape>
          <o:OLEObject Type="Embed" ProgID="Visio.Drawing.11" ShapeID="_x0000_i1026" DrawAspect="Content" ObjectID="_1551954401" r:id="rId12"/>
        </w:object>
      </w:r>
    </w:p>
    <w:p w:rsidR="00AF496E" w:rsidRPr="00271945" w:rsidRDefault="00AF496E" w:rsidP="00AF496E">
      <w:pPr>
        <w:jc w:val="center"/>
        <w:rPr>
          <w:rFonts w:ascii="Arial" w:hAnsi="Arial" w:cs="Arial"/>
          <w:b/>
          <w:sz w:val="22"/>
          <w:lang w:eastAsia="ko-KR"/>
        </w:rPr>
      </w:pPr>
      <w:r w:rsidRPr="00271945">
        <w:rPr>
          <w:rFonts w:ascii="Arial" w:hAnsi="Arial" w:cs="Arial"/>
          <w:b/>
          <w:sz w:val="22"/>
          <w:lang w:eastAsia="ko-KR"/>
        </w:rPr>
        <w:t xml:space="preserve">Figure 2: </w:t>
      </w:r>
      <w:proofErr w:type="spellStart"/>
      <w:r w:rsidR="001751F6" w:rsidRPr="00271945">
        <w:rPr>
          <w:rFonts w:ascii="Arial" w:hAnsi="Arial" w:cs="Arial"/>
          <w:b/>
          <w:sz w:val="22"/>
          <w:lang w:eastAsia="ko-KR"/>
        </w:rPr>
        <w:t>QoS</w:t>
      </w:r>
      <w:proofErr w:type="spellEnd"/>
      <w:r w:rsidR="001751F6" w:rsidRPr="00271945">
        <w:rPr>
          <w:rFonts w:ascii="Arial" w:hAnsi="Arial" w:cs="Arial"/>
          <w:b/>
          <w:sz w:val="22"/>
          <w:lang w:eastAsia="ko-KR"/>
        </w:rPr>
        <w:t xml:space="preserve"> layer </w:t>
      </w:r>
      <w:r w:rsidR="00D129D9">
        <w:rPr>
          <w:rFonts w:ascii="Arial" w:hAnsi="Arial" w:cs="Arial" w:hint="eastAsia"/>
          <w:b/>
          <w:sz w:val="22"/>
          <w:lang w:eastAsia="ko-KR"/>
        </w:rPr>
        <w:t>PDU</w:t>
      </w:r>
      <w:r w:rsidR="001751F6" w:rsidRPr="00271945">
        <w:rPr>
          <w:rFonts w:ascii="Arial" w:hAnsi="Arial" w:cs="Arial"/>
          <w:b/>
          <w:sz w:val="22"/>
          <w:lang w:eastAsia="ko-KR"/>
        </w:rPr>
        <w:t xml:space="preserve"> format for DL</w:t>
      </w:r>
    </w:p>
    <w:p w:rsidR="00AE6656" w:rsidRDefault="00AE6656" w:rsidP="00436C5D">
      <w:pPr>
        <w:rPr>
          <w:sz w:val="22"/>
          <w:lang w:eastAsia="ko-KR"/>
        </w:rPr>
      </w:pPr>
    </w:p>
    <w:p w:rsidR="00AF496E" w:rsidRPr="00271945" w:rsidRDefault="007814DC" w:rsidP="00271945">
      <w:pPr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Proposal: 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Define </w:t>
      </w:r>
      <w:proofErr w:type="spellStart"/>
      <w:r w:rsidR="00047711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>QoS</w:t>
      </w:r>
      <w:proofErr w:type="spellEnd"/>
      <w:r w:rsidR="00047711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layer </w:t>
      </w:r>
      <w:r w:rsidR="00D129D9">
        <w:rPr>
          <w:rFonts w:ascii="Arial" w:hAnsi="Arial" w:cs="Arial" w:hint="eastAsia"/>
          <w:b/>
          <w:sz w:val="22"/>
          <w:szCs w:val="22"/>
          <w:lang w:val="en-US" w:eastAsia="ko-KR"/>
        </w:rPr>
        <w:t>PDU</w:t>
      </w:r>
      <w:r w:rsidR="00271945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for </w:t>
      </w:r>
      <w:r w:rsidR="00047711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>UL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 and </w:t>
      </w:r>
      <w:r w:rsidR="00047711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>DL</w:t>
      </w:r>
      <w:r w:rsidR="00271945"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, </w:t>
      </w:r>
      <w:r w:rsidR="00271945" w:rsidRPr="00271945">
        <w:rPr>
          <w:rFonts w:ascii="Arial" w:hAnsi="Arial" w:cs="Arial"/>
          <w:b/>
          <w:sz w:val="22"/>
          <w:szCs w:val="22"/>
          <w:lang w:val="en-US" w:eastAsia="ko-KR"/>
        </w:rPr>
        <w:t>respectively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>.</w:t>
      </w:r>
    </w:p>
    <w:p w:rsidR="007E5110" w:rsidRPr="00EB148E" w:rsidRDefault="007E5110" w:rsidP="00EB148E">
      <w:pPr>
        <w:rPr>
          <w:b/>
          <w:sz w:val="22"/>
          <w:lang w:val="en-US"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B34FA1" w:rsidRPr="00271945" w:rsidRDefault="004C65E9" w:rsidP="00EC5074">
      <w:pPr>
        <w:rPr>
          <w:rFonts w:ascii="Arial" w:hAnsi="Arial" w:cs="Arial"/>
          <w:sz w:val="22"/>
          <w:lang w:val="en-US" w:eastAsia="ko-KR"/>
        </w:rPr>
      </w:pPr>
      <w:r w:rsidRPr="00271945">
        <w:rPr>
          <w:rFonts w:ascii="Arial" w:hAnsi="Arial" w:cs="Arial"/>
          <w:sz w:val="22"/>
          <w:lang w:eastAsia="ko-KR"/>
        </w:rPr>
        <w:t>In</w:t>
      </w:r>
      <w:r w:rsidR="0095772A" w:rsidRPr="00271945">
        <w:rPr>
          <w:rFonts w:ascii="Arial" w:hAnsi="Arial" w:cs="Arial"/>
          <w:sz w:val="22"/>
          <w:lang w:eastAsia="ko-KR"/>
        </w:rPr>
        <w:t xml:space="preserve"> this document, we propose following:</w:t>
      </w:r>
    </w:p>
    <w:p w:rsidR="00271945" w:rsidRPr="00271945" w:rsidRDefault="00271945" w:rsidP="00271945">
      <w:pPr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Proposal: 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Define </w:t>
      </w:r>
      <w:proofErr w:type="spellStart"/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>QoS</w:t>
      </w:r>
      <w:proofErr w:type="spellEnd"/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layer </w:t>
      </w:r>
      <w:r w:rsidR="00D129D9">
        <w:rPr>
          <w:rFonts w:ascii="Arial" w:hAnsi="Arial" w:cs="Arial" w:hint="eastAsia"/>
          <w:b/>
          <w:sz w:val="22"/>
          <w:szCs w:val="22"/>
          <w:lang w:val="en-US" w:eastAsia="ko-KR"/>
        </w:rPr>
        <w:t>PDU</w:t>
      </w:r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for </w:t>
      </w:r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>UL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 xml:space="preserve"> and </w:t>
      </w:r>
      <w:r w:rsidRPr="00271945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DL, </w:t>
      </w:r>
      <w:r w:rsidRPr="00271945">
        <w:rPr>
          <w:rFonts w:ascii="Arial" w:hAnsi="Arial" w:cs="Arial"/>
          <w:b/>
          <w:sz w:val="22"/>
          <w:szCs w:val="22"/>
          <w:lang w:val="en-US" w:eastAsia="ko-KR"/>
        </w:rPr>
        <w:t>respectively.</w:t>
      </w:r>
    </w:p>
    <w:p w:rsidR="00225121" w:rsidRDefault="00225121" w:rsidP="00EC5074">
      <w:pPr>
        <w:rPr>
          <w:sz w:val="22"/>
          <w:lang w:eastAsia="ko-KR"/>
        </w:rPr>
      </w:pPr>
    </w:p>
    <w:p w:rsidR="00BC106A" w:rsidRPr="00EC5074" w:rsidRDefault="00BC106A" w:rsidP="00BC106A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:rsidR="00BC106A" w:rsidRPr="00F1745C" w:rsidRDefault="00BC106A" w:rsidP="00BC106A">
      <w:pPr>
        <w:rPr>
          <w:rFonts w:ascii="Arial" w:hAnsi="Arial" w:cs="Arial"/>
          <w:sz w:val="22"/>
          <w:lang w:val="en-US" w:eastAsia="ko-KR"/>
        </w:rPr>
      </w:pPr>
      <w:r w:rsidRPr="00557BF4">
        <w:rPr>
          <w:rFonts w:ascii="Arial" w:hAnsi="Arial"/>
          <w:sz w:val="24"/>
          <w:lang w:val="en-US"/>
        </w:rPr>
        <w:t>[1] R2-</w:t>
      </w:r>
      <w:r w:rsidR="00557BF4" w:rsidRPr="00557BF4">
        <w:rPr>
          <w:rFonts w:ascii="Arial" w:hAnsi="Arial"/>
          <w:sz w:val="24"/>
          <w:lang w:val="en-US"/>
        </w:rPr>
        <w:t>1703699</w:t>
      </w:r>
      <w:r w:rsidRPr="00557BF4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Configurability for </w:t>
      </w:r>
      <w:r>
        <w:rPr>
          <w:rFonts w:ascii="Arial" w:hAnsi="Arial" w:hint="eastAsia"/>
          <w:sz w:val="24"/>
          <w:lang w:val="en-US" w:eastAsia="ko-KR"/>
        </w:rPr>
        <w:t xml:space="preserve">UL </w:t>
      </w:r>
      <w:proofErr w:type="spellStart"/>
      <w:r>
        <w:rPr>
          <w:rFonts w:ascii="Arial" w:hAnsi="Arial" w:hint="eastAsia"/>
          <w:sz w:val="24"/>
          <w:lang w:val="en-US"/>
        </w:rPr>
        <w:t>QoS</w:t>
      </w:r>
      <w:proofErr w:type="spellEnd"/>
      <w:r>
        <w:rPr>
          <w:rFonts w:ascii="Arial" w:hAnsi="Arial" w:hint="eastAsia"/>
          <w:sz w:val="24"/>
          <w:lang w:val="en-US"/>
        </w:rPr>
        <w:t xml:space="preserve"> flow </w:t>
      </w:r>
      <w:r>
        <w:rPr>
          <w:rFonts w:ascii="Arial" w:hAnsi="Arial"/>
          <w:sz w:val="24"/>
          <w:lang w:val="en-US"/>
        </w:rPr>
        <w:t xml:space="preserve">ID </w:t>
      </w:r>
      <w:r w:rsidRPr="003A02D8">
        <w:rPr>
          <w:rFonts w:ascii="Arial" w:hAnsi="Arial"/>
          <w:sz w:val="24"/>
          <w:lang w:val="en-US"/>
        </w:rPr>
        <w:t>marking</w:t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:rsidR="00BC106A" w:rsidRPr="00F1745C" w:rsidRDefault="00BC106A" w:rsidP="00BC106A">
      <w:pPr>
        <w:rPr>
          <w:rFonts w:ascii="Arial" w:hAnsi="Arial" w:cs="Arial"/>
          <w:sz w:val="22"/>
          <w:lang w:val="en-US" w:eastAsia="ko-KR"/>
        </w:rPr>
      </w:pPr>
      <w:r w:rsidRPr="00557BF4">
        <w:rPr>
          <w:rFonts w:ascii="Arial" w:hAnsi="Arial"/>
          <w:sz w:val="24"/>
          <w:lang w:val="en-US"/>
        </w:rPr>
        <w:t>[2] R2-</w:t>
      </w:r>
      <w:r w:rsidR="00557BF4" w:rsidRPr="00557BF4">
        <w:rPr>
          <w:rFonts w:ascii="Arial" w:hAnsi="Arial"/>
          <w:sz w:val="24"/>
          <w:lang w:val="en-US"/>
        </w:rPr>
        <w:t>1703702</w:t>
      </w:r>
      <w:r w:rsidRPr="00557BF4">
        <w:rPr>
          <w:rFonts w:ascii="Arial" w:hAnsi="Arial"/>
          <w:sz w:val="24"/>
          <w:lang w:val="en-US"/>
        </w:rPr>
        <w:tab/>
      </w:r>
      <w:r w:rsidR="00A8210E" w:rsidRPr="00A40B54">
        <w:rPr>
          <w:rFonts w:ascii="Arial" w:hAnsi="Arial"/>
          <w:sz w:val="24"/>
          <w:lang w:val="en-US"/>
        </w:rPr>
        <w:t xml:space="preserve">Further discussion on Reflective </w:t>
      </w:r>
      <w:proofErr w:type="spellStart"/>
      <w:r w:rsidR="00A8210E" w:rsidRPr="00A40B54">
        <w:rPr>
          <w:rFonts w:ascii="Arial" w:hAnsi="Arial"/>
          <w:sz w:val="24"/>
          <w:lang w:val="en-US"/>
        </w:rPr>
        <w:t>QoS</w:t>
      </w:r>
      <w:proofErr w:type="spellEnd"/>
      <w:r w:rsidR="00A8210E">
        <w:rPr>
          <w:rFonts w:ascii="Arial" w:hAnsi="Arial" w:cs="Arial" w:hint="eastAsia"/>
          <w:sz w:val="22"/>
          <w:lang w:val="en-US" w:eastAsia="ko-KR"/>
        </w:rPr>
        <w:tab/>
      </w:r>
      <w:r w:rsidR="00A8210E">
        <w:rPr>
          <w:rFonts w:ascii="Arial" w:hAnsi="Arial" w:cs="Arial" w:hint="eastAsia"/>
          <w:sz w:val="22"/>
          <w:lang w:val="en-US" w:eastAsia="ko-KR"/>
        </w:rPr>
        <w:tab/>
      </w:r>
      <w:r w:rsidR="00A8210E">
        <w:rPr>
          <w:rFonts w:ascii="Arial" w:hAnsi="Arial" w:hint="eastAsia"/>
          <w:sz w:val="24"/>
          <w:lang w:val="en-US" w:eastAsia="ko-KR"/>
        </w:rPr>
        <w:t>LG Electronics</w:t>
      </w:r>
      <w:bookmarkStart w:id="2" w:name="_GoBack"/>
      <w:bookmarkEnd w:id="2"/>
    </w:p>
    <w:p w:rsidR="00BC106A" w:rsidRPr="00BC106A" w:rsidRDefault="00BC106A" w:rsidP="00EC5074">
      <w:pPr>
        <w:rPr>
          <w:sz w:val="22"/>
          <w:lang w:val="en-US" w:eastAsia="ko-KR"/>
        </w:rPr>
      </w:pPr>
    </w:p>
    <w:sectPr w:rsidR="00BC106A" w:rsidRPr="00BC106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B0" w:rsidRDefault="000447B0">
      <w:pPr>
        <w:spacing w:after="0"/>
      </w:pPr>
      <w:r>
        <w:separator/>
      </w:r>
    </w:p>
  </w:endnote>
  <w:endnote w:type="continuationSeparator" w:id="0">
    <w:p w:rsidR="000447B0" w:rsidRDefault="000447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7BF4">
      <w:rPr>
        <w:rStyle w:val="a5"/>
      </w:rPr>
      <w:t>2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B0" w:rsidRDefault="000447B0">
      <w:pPr>
        <w:spacing w:after="0"/>
      </w:pPr>
      <w:r>
        <w:separator/>
      </w:r>
    </w:p>
  </w:footnote>
  <w:footnote w:type="continuationSeparator" w:id="0">
    <w:p w:rsidR="000447B0" w:rsidRDefault="000447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3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0"/>
  </w:num>
  <w:num w:numId="11">
    <w:abstractNumId w:val="2"/>
  </w:num>
  <w:num w:numId="12">
    <w:abstractNumId w:val="17"/>
  </w:num>
  <w:num w:numId="13">
    <w:abstractNumId w:val="4"/>
  </w:num>
  <w:num w:numId="14">
    <w:abstractNumId w:val="11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2"/>
  </w:num>
  <w:num w:numId="20">
    <w:abstractNumId w:val="6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03BF"/>
    <w:rsid w:val="000313DB"/>
    <w:rsid w:val="000316B9"/>
    <w:rsid w:val="0004262E"/>
    <w:rsid w:val="000447B0"/>
    <w:rsid w:val="00045D88"/>
    <w:rsid w:val="00047711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71AAD"/>
    <w:rsid w:val="00083310"/>
    <w:rsid w:val="000913B7"/>
    <w:rsid w:val="00092750"/>
    <w:rsid w:val="000929E7"/>
    <w:rsid w:val="00092DA6"/>
    <w:rsid w:val="000959C4"/>
    <w:rsid w:val="000A36BE"/>
    <w:rsid w:val="000B265B"/>
    <w:rsid w:val="000B27BC"/>
    <w:rsid w:val="000B51AA"/>
    <w:rsid w:val="000C45FB"/>
    <w:rsid w:val="000C6778"/>
    <w:rsid w:val="000D470A"/>
    <w:rsid w:val="000D7E20"/>
    <w:rsid w:val="000E1226"/>
    <w:rsid w:val="000E3238"/>
    <w:rsid w:val="000F0DA3"/>
    <w:rsid w:val="000F0E2C"/>
    <w:rsid w:val="000F1580"/>
    <w:rsid w:val="000F522D"/>
    <w:rsid w:val="00101221"/>
    <w:rsid w:val="00105F1C"/>
    <w:rsid w:val="00107355"/>
    <w:rsid w:val="00112C5D"/>
    <w:rsid w:val="00113764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61A11"/>
    <w:rsid w:val="0016495D"/>
    <w:rsid w:val="0017369A"/>
    <w:rsid w:val="001751F6"/>
    <w:rsid w:val="00180176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1AF6"/>
    <w:rsid w:val="001B2D48"/>
    <w:rsid w:val="001B3617"/>
    <w:rsid w:val="001C6E6B"/>
    <w:rsid w:val="001C71FB"/>
    <w:rsid w:val="001C7DBA"/>
    <w:rsid w:val="001D3E96"/>
    <w:rsid w:val="001D6827"/>
    <w:rsid w:val="001D7FA0"/>
    <w:rsid w:val="001E0E22"/>
    <w:rsid w:val="001E1419"/>
    <w:rsid w:val="001E2292"/>
    <w:rsid w:val="001E3C56"/>
    <w:rsid w:val="001E76A2"/>
    <w:rsid w:val="001F03A4"/>
    <w:rsid w:val="001F158E"/>
    <w:rsid w:val="001F2D1C"/>
    <w:rsid w:val="001F2FB7"/>
    <w:rsid w:val="001F5E6E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B41"/>
    <w:rsid w:val="00250DCA"/>
    <w:rsid w:val="002517D6"/>
    <w:rsid w:val="002518E2"/>
    <w:rsid w:val="00254980"/>
    <w:rsid w:val="00256B9F"/>
    <w:rsid w:val="00260201"/>
    <w:rsid w:val="00262F2E"/>
    <w:rsid w:val="00271945"/>
    <w:rsid w:val="00273D5A"/>
    <w:rsid w:val="002761B4"/>
    <w:rsid w:val="002761EF"/>
    <w:rsid w:val="00277383"/>
    <w:rsid w:val="00282239"/>
    <w:rsid w:val="00284138"/>
    <w:rsid w:val="00287348"/>
    <w:rsid w:val="00290DA1"/>
    <w:rsid w:val="0029307A"/>
    <w:rsid w:val="00297D81"/>
    <w:rsid w:val="002A5540"/>
    <w:rsid w:val="002A5B0C"/>
    <w:rsid w:val="002B65FF"/>
    <w:rsid w:val="002C2457"/>
    <w:rsid w:val="002C38A6"/>
    <w:rsid w:val="002C6A14"/>
    <w:rsid w:val="002D13B6"/>
    <w:rsid w:val="002D7F1C"/>
    <w:rsid w:val="002E0A75"/>
    <w:rsid w:val="002E52C2"/>
    <w:rsid w:val="002F52FA"/>
    <w:rsid w:val="00300EB2"/>
    <w:rsid w:val="00301482"/>
    <w:rsid w:val="00306677"/>
    <w:rsid w:val="00310647"/>
    <w:rsid w:val="00312A7E"/>
    <w:rsid w:val="00313A41"/>
    <w:rsid w:val="00321397"/>
    <w:rsid w:val="00323012"/>
    <w:rsid w:val="0032406B"/>
    <w:rsid w:val="0032613C"/>
    <w:rsid w:val="00330B70"/>
    <w:rsid w:val="0033167A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750D"/>
    <w:rsid w:val="003712D7"/>
    <w:rsid w:val="003731DF"/>
    <w:rsid w:val="00374348"/>
    <w:rsid w:val="003902CD"/>
    <w:rsid w:val="00391F35"/>
    <w:rsid w:val="003931FE"/>
    <w:rsid w:val="003947C4"/>
    <w:rsid w:val="00394A4D"/>
    <w:rsid w:val="00396186"/>
    <w:rsid w:val="003A07D2"/>
    <w:rsid w:val="003A1581"/>
    <w:rsid w:val="003A1EDE"/>
    <w:rsid w:val="003A2009"/>
    <w:rsid w:val="003B10D9"/>
    <w:rsid w:val="003B1B93"/>
    <w:rsid w:val="003B2894"/>
    <w:rsid w:val="003C5DEF"/>
    <w:rsid w:val="003D2CF1"/>
    <w:rsid w:val="003D76B4"/>
    <w:rsid w:val="003E2B8E"/>
    <w:rsid w:val="003E4A1F"/>
    <w:rsid w:val="003E63E2"/>
    <w:rsid w:val="003F3F13"/>
    <w:rsid w:val="003F65DB"/>
    <w:rsid w:val="00400940"/>
    <w:rsid w:val="00401070"/>
    <w:rsid w:val="004026CF"/>
    <w:rsid w:val="00406F7C"/>
    <w:rsid w:val="0041053D"/>
    <w:rsid w:val="00412227"/>
    <w:rsid w:val="00421FF9"/>
    <w:rsid w:val="004252D0"/>
    <w:rsid w:val="00434D6C"/>
    <w:rsid w:val="0043635C"/>
    <w:rsid w:val="00436C5D"/>
    <w:rsid w:val="00446A97"/>
    <w:rsid w:val="0046022D"/>
    <w:rsid w:val="004619D1"/>
    <w:rsid w:val="0048005E"/>
    <w:rsid w:val="00493EE7"/>
    <w:rsid w:val="00494320"/>
    <w:rsid w:val="004A0763"/>
    <w:rsid w:val="004A0CDC"/>
    <w:rsid w:val="004A7650"/>
    <w:rsid w:val="004B2CCE"/>
    <w:rsid w:val="004B568B"/>
    <w:rsid w:val="004C1468"/>
    <w:rsid w:val="004C2B2D"/>
    <w:rsid w:val="004C5DBA"/>
    <w:rsid w:val="004C65E9"/>
    <w:rsid w:val="004D3CE9"/>
    <w:rsid w:val="004E262A"/>
    <w:rsid w:val="004E2AA5"/>
    <w:rsid w:val="004E6E56"/>
    <w:rsid w:val="00501F98"/>
    <w:rsid w:val="0050669A"/>
    <w:rsid w:val="00517B55"/>
    <w:rsid w:val="005201A8"/>
    <w:rsid w:val="005242FA"/>
    <w:rsid w:val="00524785"/>
    <w:rsid w:val="00527842"/>
    <w:rsid w:val="0053228F"/>
    <w:rsid w:val="00534CDF"/>
    <w:rsid w:val="005371E3"/>
    <w:rsid w:val="00543176"/>
    <w:rsid w:val="00550EDF"/>
    <w:rsid w:val="00552813"/>
    <w:rsid w:val="00557BF4"/>
    <w:rsid w:val="005603E2"/>
    <w:rsid w:val="00560A60"/>
    <w:rsid w:val="00563BB3"/>
    <w:rsid w:val="005672EC"/>
    <w:rsid w:val="00570800"/>
    <w:rsid w:val="00586BAA"/>
    <w:rsid w:val="00592331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E7578"/>
    <w:rsid w:val="005F0F89"/>
    <w:rsid w:val="005F4E51"/>
    <w:rsid w:val="005F723E"/>
    <w:rsid w:val="005F7873"/>
    <w:rsid w:val="00600704"/>
    <w:rsid w:val="006037CA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610F"/>
    <w:rsid w:val="007202A2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7088F"/>
    <w:rsid w:val="007721BF"/>
    <w:rsid w:val="00774FBB"/>
    <w:rsid w:val="007814DC"/>
    <w:rsid w:val="00782BF6"/>
    <w:rsid w:val="0078341D"/>
    <w:rsid w:val="00790415"/>
    <w:rsid w:val="0079441B"/>
    <w:rsid w:val="00797683"/>
    <w:rsid w:val="007A0A5F"/>
    <w:rsid w:val="007A1688"/>
    <w:rsid w:val="007A250B"/>
    <w:rsid w:val="007A2942"/>
    <w:rsid w:val="007A5D31"/>
    <w:rsid w:val="007A7580"/>
    <w:rsid w:val="007B6A25"/>
    <w:rsid w:val="007B6E5E"/>
    <w:rsid w:val="007C00D0"/>
    <w:rsid w:val="007C4A95"/>
    <w:rsid w:val="007C6477"/>
    <w:rsid w:val="007C770C"/>
    <w:rsid w:val="007D6958"/>
    <w:rsid w:val="007D6CA7"/>
    <w:rsid w:val="007E0780"/>
    <w:rsid w:val="007E0D8C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05AA0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7139"/>
    <w:rsid w:val="0086791B"/>
    <w:rsid w:val="008733DC"/>
    <w:rsid w:val="00877062"/>
    <w:rsid w:val="00887342"/>
    <w:rsid w:val="00887D86"/>
    <w:rsid w:val="00892304"/>
    <w:rsid w:val="00892BBD"/>
    <w:rsid w:val="00893B99"/>
    <w:rsid w:val="0089566A"/>
    <w:rsid w:val="00897BDD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C71FF"/>
    <w:rsid w:val="008D0EBE"/>
    <w:rsid w:val="008D5B7C"/>
    <w:rsid w:val="008E0F77"/>
    <w:rsid w:val="008E64E8"/>
    <w:rsid w:val="008F4438"/>
    <w:rsid w:val="008F6E55"/>
    <w:rsid w:val="008F70A7"/>
    <w:rsid w:val="00915D93"/>
    <w:rsid w:val="00916410"/>
    <w:rsid w:val="009207B8"/>
    <w:rsid w:val="00925588"/>
    <w:rsid w:val="00927C62"/>
    <w:rsid w:val="00930F09"/>
    <w:rsid w:val="00932AFD"/>
    <w:rsid w:val="00932BC6"/>
    <w:rsid w:val="00934130"/>
    <w:rsid w:val="00940A6B"/>
    <w:rsid w:val="0094447E"/>
    <w:rsid w:val="0095188F"/>
    <w:rsid w:val="00952F15"/>
    <w:rsid w:val="00956688"/>
    <w:rsid w:val="0095772A"/>
    <w:rsid w:val="0096283F"/>
    <w:rsid w:val="00965FC1"/>
    <w:rsid w:val="00967BC7"/>
    <w:rsid w:val="00971980"/>
    <w:rsid w:val="00975589"/>
    <w:rsid w:val="00976766"/>
    <w:rsid w:val="009859BF"/>
    <w:rsid w:val="00985AEF"/>
    <w:rsid w:val="0098656A"/>
    <w:rsid w:val="00992696"/>
    <w:rsid w:val="00992833"/>
    <w:rsid w:val="009A4948"/>
    <w:rsid w:val="009B18BE"/>
    <w:rsid w:val="009B1C6B"/>
    <w:rsid w:val="009B3EB6"/>
    <w:rsid w:val="009C029D"/>
    <w:rsid w:val="009C071A"/>
    <w:rsid w:val="009C184E"/>
    <w:rsid w:val="009C3645"/>
    <w:rsid w:val="009C37FA"/>
    <w:rsid w:val="009C4F6D"/>
    <w:rsid w:val="009C6B39"/>
    <w:rsid w:val="009C7301"/>
    <w:rsid w:val="009D42A0"/>
    <w:rsid w:val="009D4D1F"/>
    <w:rsid w:val="009D7106"/>
    <w:rsid w:val="009E2137"/>
    <w:rsid w:val="009F0741"/>
    <w:rsid w:val="009F2C2F"/>
    <w:rsid w:val="009F3C62"/>
    <w:rsid w:val="009F7334"/>
    <w:rsid w:val="00A0059D"/>
    <w:rsid w:val="00A02BDB"/>
    <w:rsid w:val="00A02F28"/>
    <w:rsid w:val="00A04DA4"/>
    <w:rsid w:val="00A10654"/>
    <w:rsid w:val="00A1582D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210E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C7939"/>
    <w:rsid w:val="00AD1522"/>
    <w:rsid w:val="00AD3DCA"/>
    <w:rsid w:val="00AE1B9C"/>
    <w:rsid w:val="00AE6656"/>
    <w:rsid w:val="00AF29CF"/>
    <w:rsid w:val="00AF312C"/>
    <w:rsid w:val="00AF3F75"/>
    <w:rsid w:val="00AF496E"/>
    <w:rsid w:val="00AF6EFB"/>
    <w:rsid w:val="00B03278"/>
    <w:rsid w:val="00B10A91"/>
    <w:rsid w:val="00B21493"/>
    <w:rsid w:val="00B3113F"/>
    <w:rsid w:val="00B34FA1"/>
    <w:rsid w:val="00B40735"/>
    <w:rsid w:val="00B42BF5"/>
    <w:rsid w:val="00B437A6"/>
    <w:rsid w:val="00B449D9"/>
    <w:rsid w:val="00B51E6F"/>
    <w:rsid w:val="00B52B69"/>
    <w:rsid w:val="00B5700C"/>
    <w:rsid w:val="00B57E73"/>
    <w:rsid w:val="00B61B87"/>
    <w:rsid w:val="00B66BEE"/>
    <w:rsid w:val="00B7411D"/>
    <w:rsid w:val="00B7506D"/>
    <w:rsid w:val="00B7741C"/>
    <w:rsid w:val="00B77BC0"/>
    <w:rsid w:val="00B80455"/>
    <w:rsid w:val="00B837E2"/>
    <w:rsid w:val="00B86CB8"/>
    <w:rsid w:val="00B960BB"/>
    <w:rsid w:val="00B96FFD"/>
    <w:rsid w:val="00BA2901"/>
    <w:rsid w:val="00BA2E5A"/>
    <w:rsid w:val="00BB067A"/>
    <w:rsid w:val="00BB262C"/>
    <w:rsid w:val="00BB4D92"/>
    <w:rsid w:val="00BB7F28"/>
    <w:rsid w:val="00BC106A"/>
    <w:rsid w:val="00BC5821"/>
    <w:rsid w:val="00BC7D62"/>
    <w:rsid w:val="00BD3D1D"/>
    <w:rsid w:val="00BE23AF"/>
    <w:rsid w:val="00BE2B8C"/>
    <w:rsid w:val="00BE5EAC"/>
    <w:rsid w:val="00BF6FCF"/>
    <w:rsid w:val="00C010FF"/>
    <w:rsid w:val="00C01C86"/>
    <w:rsid w:val="00C05FB7"/>
    <w:rsid w:val="00C10FE3"/>
    <w:rsid w:val="00C11808"/>
    <w:rsid w:val="00C14390"/>
    <w:rsid w:val="00C166E6"/>
    <w:rsid w:val="00C20AE5"/>
    <w:rsid w:val="00C217B2"/>
    <w:rsid w:val="00C222FD"/>
    <w:rsid w:val="00C23810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3D05"/>
    <w:rsid w:val="00CA01A9"/>
    <w:rsid w:val="00CB6DE2"/>
    <w:rsid w:val="00CD6F60"/>
    <w:rsid w:val="00CE018A"/>
    <w:rsid w:val="00CF77A1"/>
    <w:rsid w:val="00D01CFF"/>
    <w:rsid w:val="00D031A5"/>
    <w:rsid w:val="00D04828"/>
    <w:rsid w:val="00D04E97"/>
    <w:rsid w:val="00D10B7F"/>
    <w:rsid w:val="00D129D9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41F18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76878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23CB"/>
    <w:rsid w:val="00DD4BE4"/>
    <w:rsid w:val="00DE50D7"/>
    <w:rsid w:val="00DE54FF"/>
    <w:rsid w:val="00DF0920"/>
    <w:rsid w:val="00E00406"/>
    <w:rsid w:val="00E00A6F"/>
    <w:rsid w:val="00E01F03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0E5C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260A"/>
    <w:rsid w:val="00E946A3"/>
    <w:rsid w:val="00EA7F54"/>
    <w:rsid w:val="00EB148E"/>
    <w:rsid w:val="00EC0E86"/>
    <w:rsid w:val="00EC3E10"/>
    <w:rsid w:val="00EC5074"/>
    <w:rsid w:val="00ED04B0"/>
    <w:rsid w:val="00ED231B"/>
    <w:rsid w:val="00ED397B"/>
    <w:rsid w:val="00ED4A33"/>
    <w:rsid w:val="00ED76B9"/>
    <w:rsid w:val="00ED7CDB"/>
    <w:rsid w:val="00EE28D2"/>
    <w:rsid w:val="00EE68E0"/>
    <w:rsid w:val="00EE6D13"/>
    <w:rsid w:val="00EE7C0C"/>
    <w:rsid w:val="00EF0AC5"/>
    <w:rsid w:val="00EF14FD"/>
    <w:rsid w:val="00EF3653"/>
    <w:rsid w:val="00EF58C7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44820"/>
    <w:rsid w:val="00F5281D"/>
    <w:rsid w:val="00F6326B"/>
    <w:rsid w:val="00F64D8C"/>
    <w:rsid w:val="00F65079"/>
    <w:rsid w:val="00F665D2"/>
    <w:rsid w:val="00F7017B"/>
    <w:rsid w:val="00F750EF"/>
    <w:rsid w:val="00F75605"/>
    <w:rsid w:val="00FA1B9F"/>
    <w:rsid w:val="00FA68A9"/>
    <w:rsid w:val="00FB289D"/>
    <w:rsid w:val="00FB2900"/>
    <w:rsid w:val="00FB46CB"/>
    <w:rsid w:val="00FC13B2"/>
    <w:rsid w:val="00FC2A4F"/>
    <w:rsid w:val="00FC5B41"/>
    <w:rsid w:val="00FD3C2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A9693-2CDF-4277-BCB3-4F5C6B3E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</cp:revision>
  <dcterms:created xsi:type="dcterms:W3CDTF">2017-03-25T04:13:00Z</dcterms:created>
  <dcterms:modified xsi:type="dcterms:W3CDTF">2017-03-25T04:39:00Z</dcterms:modified>
</cp:coreProperties>
</file>